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275E" w14:textId="77868989" w:rsidR="007500E6" w:rsidRPr="007500E6" w:rsidRDefault="007500E6" w:rsidP="007500E6">
      <w:pPr>
        <w:rPr>
          <w:rFonts w:ascii="Calibri" w:hAnsi="Calibri" w:cs="Calibri"/>
          <w:b/>
          <w:bCs/>
          <w:lang w:val="el-GR"/>
        </w:rPr>
      </w:pPr>
      <w:r w:rsidRPr="007500E6">
        <w:rPr>
          <w:rFonts w:ascii="Calibri" w:hAnsi="Calibri" w:cs="Calibri"/>
          <w:b/>
          <w:bCs/>
          <w:lang w:val="el-GR"/>
        </w:rPr>
        <w:t>1η Πρόσκληση υποβολής αιτήσεων στήριξης της παρέμβασης Π3-77-3.1 «Ανάπτυξη συνεργασιών μέσω Επιχειρησιακών Ομάδων (ΕΟ) της Ευρωπαϊκής Σύμπραξης Καινοτομίας» του Στρατηγικού Σχεδίου Κοινής Αγροτικής Πολιτικής της Ελλάδας (ΣΣ ΚΑΠ) 2023 – 2027</w:t>
      </w:r>
    </w:p>
    <w:p w14:paraId="52EC756A" w14:textId="103DA1F0" w:rsidR="000912AA" w:rsidRPr="007500E6" w:rsidRDefault="00000000" w:rsidP="007500E6">
      <w:pPr>
        <w:rPr>
          <w:rFonts w:ascii="Calibri" w:hAnsi="Calibri" w:cs="Calibri"/>
          <w:lang w:val="el-GR"/>
        </w:rPr>
      </w:pPr>
      <w:r w:rsidRPr="007500E6">
        <w:rPr>
          <w:rFonts w:ascii="Calibri" w:hAnsi="Calibri" w:cs="Calibri"/>
          <w:lang w:val="el-GR"/>
        </w:rPr>
        <w:t>Ο ΕΛΚΕ του Πανεπιστημίου Πελοποννήσου ενημερώνει την ακαδημαϊκή κοινότητα ότι έχει δημοσιευθεί η 1η Πρόσκληση υποβολής αιτήσεων στήριξης της παρέμβασης Π3-77-3.1:</w:t>
      </w:r>
      <w:r w:rsidRPr="007500E6">
        <w:rPr>
          <w:rFonts w:ascii="Calibri" w:hAnsi="Calibri" w:cs="Calibri"/>
          <w:lang w:val="el-GR"/>
        </w:rPr>
        <w:br/>
        <w:t>«Ανάπτυξη συνεργασιών μέσω Επιχειρησιακών Ομάδων (ΕΟ) της Ευρωπαϊκής Σύμπραξης Καινοτομίας (ΕΣΚΤ)», στο πλαίσιο του Στρατηγικού Σχεδίου της Κοινής Αγροτικής Πολιτικής (ΣΣ ΚΑΠ) 2023–2027.</w:t>
      </w:r>
      <w:r w:rsidR="007500E6" w:rsidRPr="007500E6">
        <w:rPr>
          <w:rFonts w:ascii="Calibri" w:hAnsi="Calibri" w:cs="Calibri"/>
          <w:lang w:val="el-GR"/>
        </w:rPr>
        <w:t xml:space="preserve"> (</w:t>
      </w:r>
      <w:hyperlink r:id="rId6" w:history="1">
        <w:r w:rsidR="007500E6" w:rsidRPr="007500E6">
          <w:rPr>
            <w:rStyle w:val="-"/>
            <w:rFonts w:ascii="Calibri" w:hAnsi="Calibri" w:cs="Calibri"/>
            <w:lang w:val="el-GR"/>
          </w:rPr>
          <w:t>li</w:t>
        </w:r>
        <w:r w:rsidR="007500E6" w:rsidRPr="007500E6">
          <w:rPr>
            <w:rStyle w:val="-"/>
            <w:rFonts w:ascii="Calibri" w:hAnsi="Calibri" w:cs="Calibri"/>
            <w:lang w:val="el-GR"/>
          </w:rPr>
          <w:t>n</w:t>
        </w:r>
        <w:r w:rsidR="007500E6" w:rsidRPr="007500E6">
          <w:rPr>
            <w:rStyle w:val="-"/>
            <w:rFonts w:ascii="Calibri" w:hAnsi="Calibri" w:cs="Calibri"/>
            <w:lang w:val="el-GR"/>
          </w:rPr>
          <w:t>k</w:t>
        </w:r>
      </w:hyperlink>
      <w:r w:rsidR="007500E6" w:rsidRPr="007500E6">
        <w:rPr>
          <w:rFonts w:ascii="Calibri" w:hAnsi="Calibri" w:cs="Calibri"/>
          <w:lang w:val="el-GR"/>
        </w:rPr>
        <w:t>)</w:t>
      </w:r>
      <w:r w:rsidRPr="007500E6">
        <w:rPr>
          <w:rFonts w:ascii="Calibri" w:hAnsi="Calibri" w:cs="Calibri"/>
          <w:lang w:val="el-GR"/>
        </w:rPr>
        <w:br/>
      </w:r>
      <w:r w:rsidRPr="007500E6">
        <w:rPr>
          <w:rFonts w:ascii="Calibri" w:hAnsi="Calibri" w:cs="Calibri"/>
          <w:lang w:val="el-GR"/>
        </w:rPr>
        <w:br/>
        <w:t>Καταληκτική ημερομηνία υποβολής αιτήσεων:</w:t>
      </w:r>
      <w:r w:rsidRPr="007500E6">
        <w:rPr>
          <w:rFonts w:ascii="Calibri" w:hAnsi="Calibri" w:cs="Calibri"/>
          <w:lang w:val="el-GR"/>
        </w:rPr>
        <w:br/>
        <w:t>12 Σεπτεμβρίου 2025 (μετά από επίσημη παράταση)</w:t>
      </w:r>
      <w:r w:rsidRPr="007500E6">
        <w:rPr>
          <w:rFonts w:ascii="Calibri" w:hAnsi="Calibri" w:cs="Calibri"/>
          <w:lang w:val="el-GR"/>
        </w:rPr>
        <w:br/>
      </w:r>
      <w:r w:rsidRPr="007500E6">
        <w:rPr>
          <w:rFonts w:ascii="Calibri" w:hAnsi="Calibri" w:cs="Calibri"/>
          <w:lang w:val="el-GR"/>
        </w:rPr>
        <w:br/>
        <w:t>Σκοπός της πρόσκλησης:</w:t>
      </w:r>
      <w:r w:rsidRPr="007500E6">
        <w:rPr>
          <w:rFonts w:ascii="Calibri" w:hAnsi="Calibri" w:cs="Calibri"/>
          <w:lang w:val="el-GR"/>
        </w:rPr>
        <w:br/>
        <w:t xml:space="preserve">Η ενίσχυση συνεργασιών μεταξύ γεωργών, ερευνητών, επιχειρήσεων και άλλων φορέων για την ανάπτυξη καινοτόμων λύσεων στον </w:t>
      </w:r>
      <w:proofErr w:type="spellStart"/>
      <w:r w:rsidRPr="007500E6">
        <w:rPr>
          <w:rFonts w:ascii="Calibri" w:hAnsi="Calibri" w:cs="Calibri"/>
          <w:lang w:val="el-GR"/>
        </w:rPr>
        <w:t>αγροδιατροφικό</w:t>
      </w:r>
      <w:proofErr w:type="spellEnd"/>
      <w:r w:rsidRPr="007500E6">
        <w:rPr>
          <w:rFonts w:ascii="Calibri" w:hAnsi="Calibri" w:cs="Calibri"/>
          <w:lang w:val="el-GR"/>
        </w:rPr>
        <w:t xml:space="preserve"> τομέα.</w:t>
      </w:r>
      <w:r w:rsidRPr="007500E6">
        <w:rPr>
          <w:rFonts w:ascii="Calibri" w:hAnsi="Calibri" w:cs="Calibri"/>
          <w:lang w:val="el-GR"/>
        </w:rPr>
        <w:br/>
      </w:r>
      <w:r w:rsidRPr="007500E6">
        <w:rPr>
          <w:rFonts w:ascii="Calibri" w:hAnsi="Calibri" w:cs="Calibri"/>
          <w:lang w:val="el-GR"/>
        </w:rPr>
        <w:br/>
        <w:t>Επιλέξιμοι φορείς:</w:t>
      </w:r>
      <w:r w:rsidRPr="007500E6">
        <w:rPr>
          <w:rFonts w:ascii="Calibri" w:hAnsi="Calibri" w:cs="Calibri"/>
          <w:lang w:val="el-GR"/>
        </w:rPr>
        <w:br/>
        <w:t>- Ερευνητικά και εκπαιδευτικά ιδρύματα</w:t>
      </w:r>
      <w:r w:rsidRPr="007500E6">
        <w:rPr>
          <w:rFonts w:ascii="Calibri" w:hAnsi="Calibri" w:cs="Calibri"/>
          <w:lang w:val="el-GR"/>
        </w:rPr>
        <w:br/>
        <w:t>- Γεωργοί και συλλογικά σχήματα</w:t>
      </w:r>
      <w:r w:rsidRPr="007500E6">
        <w:rPr>
          <w:rFonts w:ascii="Calibri" w:hAnsi="Calibri" w:cs="Calibri"/>
          <w:lang w:val="el-GR"/>
        </w:rPr>
        <w:br/>
        <w:t xml:space="preserve">- Επιχειρήσεις του </w:t>
      </w:r>
      <w:proofErr w:type="spellStart"/>
      <w:r w:rsidRPr="007500E6">
        <w:rPr>
          <w:rFonts w:ascii="Calibri" w:hAnsi="Calibri" w:cs="Calibri"/>
          <w:lang w:val="el-GR"/>
        </w:rPr>
        <w:t>αγροδιατροφικού</w:t>
      </w:r>
      <w:proofErr w:type="spellEnd"/>
      <w:r w:rsidRPr="007500E6">
        <w:rPr>
          <w:rFonts w:ascii="Calibri" w:hAnsi="Calibri" w:cs="Calibri"/>
          <w:lang w:val="el-GR"/>
        </w:rPr>
        <w:t xml:space="preserve"> τομέα</w:t>
      </w:r>
      <w:r w:rsidRPr="007500E6">
        <w:rPr>
          <w:rFonts w:ascii="Calibri" w:hAnsi="Calibri" w:cs="Calibri"/>
          <w:lang w:val="el-GR"/>
        </w:rPr>
        <w:br/>
        <w:t>- Άλλοι φορείς με σχετική εμπειρία</w:t>
      </w:r>
      <w:r w:rsidRPr="007500E6">
        <w:rPr>
          <w:rFonts w:ascii="Calibri" w:hAnsi="Calibri" w:cs="Calibri"/>
          <w:lang w:val="el-GR"/>
        </w:rPr>
        <w:br/>
      </w:r>
      <w:r w:rsidRPr="007500E6">
        <w:rPr>
          <w:rFonts w:ascii="Calibri" w:hAnsi="Calibri" w:cs="Calibri"/>
          <w:lang w:val="el-GR"/>
        </w:rPr>
        <w:br/>
        <w:t>Υποβολή αιτήσεων:</w:t>
      </w:r>
      <w:r w:rsidRPr="007500E6">
        <w:rPr>
          <w:rFonts w:ascii="Calibri" w:hAnsi="Calibri" w:cs="Calibri"/>
          <w:lang w:val="el-GR"/>
        </w:rPr>
        <w:br/>
        <w:t>Η υποβολή γίνεται ηλεκτρονικά μέσω του ΟΠΣΚΑΠ (</w:t>
      </w:r>
      <w:r w:rsidRPr="007500E6">
        <w:rPr>
          <w:rFonts w:ascii="Calibri" w:hAnsi="Calibri" w:cs="Calibri"/>
        </w:rPr>
        <w:t>https</w:t>
      </w:r>
      <w:r w:rsidRPr="007500E6">
        <w:rPr>
          <w:rFonts w:ascii="Calibri" w:hAnsi="Calibri" w:cs="Calibri"/>
          <w:lang w:val="el-GR"/>
        </w:rPr>
        <w:t>://</w:t>
      </w:r>
      <w:r w:rsidRPr="007500E6">
        <w:rPr>
          <w:rFonts w:ascii="Calibri" w:hAnsi="Calibri" w:cs="Calibri"/>
        </w:rPr>
        <w:t>cspis</w:t>
      </w:r>
      <w:r w:rsidRPr="007500E6">
        <w:rPr>
          <w:rFonts w:ascii="Calibri" w:hAnsi="Calibri" w:cs="Calibri"/>
          <w:lang w:val="el-GR"/>
        </w:rPr>
        <w:t>.</w:t>
      </w:r>
      <w:r w:rsidRPr="007500E6">
        <w:rPr>
          <w:rFonts w:ascii="Calibri" w:hAnsi="Calibri" w:cs="Calibri"/>
        </w:rPr>
        <w:t>opekepe</w:t>
      </w:r>
      <w:r w:rsidRPr="007500E6">
        <w:rPr>
          <w:rFonts w:ascii="Calibri" w:hAnsi="Calibri" w:cs="Calibri"/>
          <w:lang w:val="el-GR"/>
        </w:rPr>
        <w:t>.</w:t>
      </w:r>
      <w:r w:rsidRPr="007500E6">
        <w:rPr>
          <w:rFonts w:ascii="Calibri" w:hAnsi="Calibri" w:cs="Calibri"/>
        </w:rPr>
        <w:t>gov</w:t>
      </w:r>
      <w:r w:rsidRPr="007500E6">
        <w:rPr>
          <w:rFonts w:ascii="Calibri" w:hAnsi="Calibri" w:cs="Calibri"/>
          <w:lang w:val="el-GR"/>
        </w:rPr>
        <w:t>.</w:t>
      </w:r>
      <w:r w:rsidRPr="007500E6">
        <w:rPr>
          <w:rFonts w:ascii="Calibri" w:hAnsi="Calibri" w:cs="Calibri"/>
        </w:rPr>
        <w:t>gr</w:t>
      </w:r>
      <w:r w:rsidRPr="007500E6">
        <w:rPr>
          <w:rFonts w:ascii="Calibri" w:hAnsi="Calibri" w:cs="Calibri"/>
          <w:lang w:val="el-GR"/>
        </w:rPr>
        <w:t>)</w:t>
      </w:r>
      <w:r w:rsidRPr="007500E6">
        <w:rPr>
          <w:rFonts w:ascii="Calibri" w:hAnsi="Calibri" w:cs="Calibri"/>
          <w:lang w:val="el-GR"/>
        </w:rPr>
        <w:br/>
        <w:t>Απαιτείται προηγούμενη εγγραφή στο Σύστημα Διαχείρισης Χρηστών του ΟΠΕΚΕΠΕ (</w:t>
      </w:r>
      <w:hyperlink r:id="rId7" w:history="1">
        <w:r w:rsidR="007500E6" w:rsidRPr="007500E6">
          <w:rPr>
            <w:rStyle w:val="-"/>
            <w:rFonts w:ascii="Calibri" w:hAnsi="Calibri" w:cs="Calibri"/>
          </w:rPr>
          <w:t>https</w:t>
        </w:r>
        <w:r w:rsidR="007500E6" w:rsidRPr="007500E6">
          <w:rPr>
            <w:rStyle w:val="-"/>
            <w:rFonts w:ascii="Calibri" w:hAnsi="Calibri" w:cs="Calibri"/>
            <w:lang w:val="el-GR"/>
          </w:rPr>
          <w:t>://</w:t>
        </w:r>
        <w:r w:rsidR="007500E6" w:rsidRPr="007500E6">
          <w:rPr>
            <w:rStyle w:val="-"/>
            <w:rFonts w:ascii="Calibri" w:hAnsi="Calibri" w:cs="Calibri"/>
          </w:rPr>
          <w:t>registration</w:t>
        </w:r>
        <w:r w:rsidR="007500E6" w:rsidRPr="007500E6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="007500E6" w:rsidRPr="007500E6">
          <w:rPr>
            <w:rStyle w:val="-"/>
            <w:rFonts w:ascii="Calibri" w:hAnsi="Calibri" w:cs="Calibri"/>
          </w:rPr>
          <w:t>dikaiomata</w:t>
        </w:r>
        <w:proofErr w:type="spellEnd"/>
        <w:r w:rsidR="007500E6" w:rsidRPr="007500E6">
          <w:rPr>
            <w:rStyle w:val="-"/>
            <w:rFonts w:ascii="Calibri" w:hAnsi="Calibri" w:cs="Calibri"/>
            <w:lang w:val="el-GR"/>
          </w:rPr>
          <w:t>.</w:t>
        </w:r>
        <w:r w:rsidR="007500E6" w:rsidRPr="007500E6">
          <w:rPr>
            <w:rStyle w:val="-"/>
            <w:rFonts w:ascii="Calibri" w:hAnsi="Calibri" w:cs="Calibri"/>
          </w:rPr>
          <w:t>gr</w:t>
        </w:r>
      </w:hyperlink>
      <w:r w:rsidRPr="007500E6">
        <w:rPr>
          <w:rFonts w:ascii="Calibri" w:hAnsi="Calibri" w:cs="Calibri"/>
          <w:lang w:val="el-GR"/>
        </w:rPr>
        <w:t>)</w:t>
      </w:r>
      <w:r w:rsidR="007500E6" w:rsidRPr="007500E6">
        <w:rPr>
          <w:rFonts w:ascii="Calibri" w:hAnsi="Calibri" w:cs="Calibri"/>
          <w:lang w:val="el-GR"/>
        </w:rPr>
        <w:t xml:space="preserve"> μέσω του ΕΛΚΕ</w:t>
      </w:r>
      <w:r w:rsidRPr="007500E6">
        <w:rPr>
          <w:rFonts w:ascii="Calibri" w:hAnsi="Calibri" w:cs="Calibri"/>
          <w:lang w:val="el-GR"/>
        </w:rPr>
        <w:br/>
      </w:r>
      <w:r w:rsidRPr="007500E6">
        <w:rPr>
          <w:rFonts w:ascii="Calibri" w:hAnsi="Calibri" w:cs="Calibri"/>
          <w:lang w:val="el-GR"/>
        </w:rPr>
        <w:br/>
        <w:t>Έμμεσες δαπάνες:</w:t>
      </w:r>
      <w:r w:rsidRPr="007500E6">
        <w:rPr>
          <w:rFonts w:ascii="Calibri" w:hAnsi="Calibri" w:cs="Calibri"/>
          <w:lang w:val="el-GR"/>
        </w:rPr>
        <w:br/>
        <w:t>Είναι επιλέξιμες και υπολογίζονται κατ’ αποκοπή σε ποσοστό 15% επί των άμεσων δαπανών προσωπικού, χωρίς ανάγκη τεκμηρίωσης.</w:t>
      </w:r>
      <w:r w:rsidRPr="007500E6">
        <w:rPr>
          <w:rFonts w:ascii="Calibri" w:hAnsi="Calibri" w:cs="Calibri"/>
          <w:lang w:val="el-GR"/>
        </w:rPr>
        <w:br/>
      </w:r>
      <w:r w:rsidRPr="007500E6">
        <w:rPr>
          <w:rFonts w:ascii="Calibri" w:hAnsi="Calibri" w:cs="Calibri"/>
          <w:lang w:val="el-GR"/>
        </w:rPr>
        <w:br/>
        <w:t xml:space="preserve">Για περισσότερες πληροφορίες ή εκδήλωση ενδιαφέροντος, μπορείτε να επικοινωνήσετε με </w:t>
      </w:r>
      <w:r w:rsidR="007500E6" w:rsidRPr="007500E6">
        <w:rPr>
          <w:rFonts w:ascii="Calibri" w:hAnsi="Calibri" w:cs="Calibri"/>
          <w:lang w:val="el-GR"/>
        </w:rPr>
        <w:t xml:space="preserve">τον </w:t>
      </w:r>
      <w:r w:rsidRPr="007500E6">
        <w:rPr>
          <w:rFonts w:ascii="Calibri" w:hAnsi="Calibri" w:cs="Calibri"/>
          <w:lang w:val="el-GR"/>
        </w:rPr>
        <w:t xml:space="preserve"> ΕΛΚΕ </w:t>
      </w:r>
      <w:r w:rsidR="007500E6" w:rsidRPr="007500E6">
        <w:rPr>
          <w:rFonts w:ascii="Calibri" w:hAnsi="Calibri" w:cs="Calibri"/>
          <w:lang w:val="el-GR"/>
        </w:rPr>
        <w:t xml:space="preserve">και συγκεκριμένα με την κα </w:t>
      </w:r>
      <w:proofErr w:type="spellStart"/>
      <w:r w:rsidR="007500E6" w:rsidRPr="007500E6">
        <w:rPr>
          <w:rFonts w:ascii="Calibri" w:hAnsi="Calibri" w:cs="Calibri"/>
          <w:lang w:val="el-GR"/>
        </w:rPr>
        <w:t>Κορνηλία</w:t>
      </w:r>
      <w:proofErr w:type="spellEnd"/>
      <w:r w:rsidR="007500E6" w:rsidRPr="007500E6">
        <w:rPr>
          <w:rFonts w:ascii="Calibri" w:hAnsi="Calibri" w:cs="Calibri"/>
          <w:lang w:val="el-GR"/>
        </w:rPr>
        <w:t xml:space="preserve"> </w:t>
      </w:r>
      <w:proofErr w:type="spellStart"/>
      <w:r w:rsidR="007500E6" w:rsidRPr="007500E6">
        <w:rPr>
          <w:rFonts w:ascii="Calibri" w:hAnsi="Calibri" w:cs="Calibri"/>
          <w:lang w:val="el-GR"/>
        </w:rPr>
        <w:t>Καράμπελα</w:t>
      </w:r>
      <w:proofErr w:type="spellEnd"/>
      <w:r w:rsidR="007500E6" w:rsidRPr="007500E6">
        <w:rPr>
          <w:rFonts w:ascii="Calibri" w:hAnsi="Calibri" w:cs="Calibri"/>
          <w:lang w:val="el-GR"/>
        </w:rPr>
        <w:t xml:space="preserve"> (</w:t>
      </w:r>
      <w:r w:rsidR="007500E6" w:rsidRPr="007500E6">
        <w:rPr>
          <w:rFonts w:ascii="Calibri" w:hAnsi="Calibri" w:cs="Calibri"/>
        </w:rPr>
        <w:t>k</w:t>
      </w:r>
      <w:r w:rsidR="007500E6" w:rsidRPr="007500E6">
        <w:rPr>
          <w:rFonts w:ascii="Calibri" w:hAnsi="Calibri" w:cs="Calibri"/>
          <w:lang w:val="el-GR"/>
        </w:rPr>
        <w:t>.</w:t>
      </w:r>
      <w:proofErr w:type="spellStart"/>
      <w:r w:rsidR="007500E6" w:rsidRPr="007500E6">
        <w:rPr>
          <w:rFonts w:ascii="Calibri" w:hAnsi="Calibri" w:cs="Calibri"/>
        </w:rPr>
        <w:t>karampela</w:t>
      </w:r>
      <w:proofErr w:type="spellEnd"/>
      <w:r w:rsidR="007500E6" w:rsidRPr="007500E6">
        <w:rPr>
          <w:rFonts w:ascii="Calibri" w:hAnsi="Calibri" w:cs="Calibri"/>
          <w:lang w:val="el-GR"/>
        </w:rPr>
        <w:t>@</w:t>
      </w:r>
      <w:proofErr w:type="spellStart"/>
      <w:r w:rsidR="007500E6" w:rsidRPr="007500E6">
        <w:rPr>
          <w:rFonts w:ascii="Calibri" w:hAnsi="Calibri" w:cs="Calibri"/>
        </w:rPr>
        <w:t>uop</w:t>
      </w:r>
      <w:proofErr w:type="spellEnd"/>
      <w:r w:rsidR="007500E6" w:rsidRPr="007500E6">
        <w:rPr>
          <w:rFonts w:ascii="Calibri" w:hAnsi="Calibri" w:cs="Calibri"/>
          <w:lang w:val="el-GR"/>
        </w:rPr>
        <w:t>.</w:t>
      </w:r>
      <w:r w:rsidR="007500E6" w:rsidRPr="007500E6">
        <w:rPr>
          <w:rFonts w:ascii="Calibri" w:hAnsi="Calibri" w:cs="Calibri"/>
        </w:rPr>
        <w:t>gr</w:t>
      </w:r>
      <w:r w:rsidRPr="007500E6">
        <w:rPr>
          <w:rFonts w:ascii="Calibri" w:hAnsi="Calibri" w:cs="Calibri"/>
          <w:lang w:val="el-GR"/>
        </w:rPr>
        <w:t xml:space="preserve"> ή </w:t>
      </w:r>
      <w:proofErr w:type="spellStart"/>
      <w:r w:rsidR="007500E6" w:rsidRPr="007500E6">
        <w:rPr>
          <w:rFonts w:ascii="Calibri" w:hAnsi="Calibri" w:cs="Calibri"/>
          <w:lang w:val="el-GR"/>
        </w:rPr>
        <w:t>τηλ</w:t>
      </w:r>
      <w:proofErr w:type="spellEnd"/>
      <w:r w:rsidR="007500E6" w:rsidRPr="007500E6">
        <w:rPr>
          <w:rFonts w:ascii="Calibri" w:hAnsi="Calibri" w:cs="Calibri"/>
          <w:lang w:val="el-GR"/>
        </w:rPr>
        <w:t>. 2610-369447)</w:t>
      </w:r>
      <w:r w:rsidRPr="007500E6">
        <w:rPr>
          <w:rFonts w:ascii="Calibri" w:hAnsi="Calibri" w:cs="Calibri"/>
          <w:lang w:val="el-GR"/>
        </w:rPr>
        <w:t>.</w:t>
      </w:r>
    </w:p>
    <w:sectPr w:rsidR="000912AA" w:rsidRPr="007500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3104463">
    <w:abstractNumId w:val="8"/>
  </w:num>
  <w:num w:numId="2" w16cid:durableId="1147864217">
    <w:abstractNumId w:val="6"/>
  </w:num>
  <w:num w:numId="3" w16cid:durableId="152186253">
    <w:abstractNumId w:val="5"/>
  </w:num>
  <w:num w:numId="4" w16cid:durableId="179124585">
    <w:abstractNumId w:val="4"/>
  </w:num>
  <w:num w:numId="5" w16cid:durableId="2091265541">
    <w:abstractNumId w:val="7"/>
  </w:num>
  <w:num w:numId="6" w16cid:durableId="1040127337">
    <w:abstractNumId w:val="3"/>
  </w:num>
  <w:num w:numId="7" w16cid:durableId="55905845">
    <w:abstractNumId w:val="2"/>
  </w:num>
  <w:num w:numId="8" w16cid:durableId="1967814736">
    <w:abstractNumId w:val="1"/>
  </w:num>
  <w:num w:numId="9" w16cid:durableId="133846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12AA"/>
    <w:rsid w:val="0015074B"/>
    <w:rsid w:val="001A0BF2"/>
    <w:rsid w:val="0029639D"/>
    <w:rsid w:val="00326F90"/>
    <w:rsid w:val="007500E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09C68"/>
  <w14:defaultImageDpi w14:val="300"/>
  <w15:docId w15:val="{75ED07F6-83C6-4357-A8D1-8EACBF35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7500E6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7500E6"/>
    <w:rPr>
      <w:color w:val="605E5C"/>
      <w:shd w:val="clear" w:color="auto" w:fill="E1DFDD"/>
    </w:rPr>
  </w:style>
  <w:style w:type="character" w:styleId="-0">
    <w:name w:val="FollowedHyperlink"/>
    <w:basedOn w:val="a2"/>
    <w:uiPriority w:val="99"/>
    <w:semiHidden/>
    <w:unhideWhenUsed/>
    <w:rsid w:val="00750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gistration.dikaiomat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rotikianaptixi.gr/prosklisi/1i-prosklisi-ypovolis-aitiseon-stirixis-tis-paremvasis-p3-77-3-1-anaptyxi-synergasion-meso-epicheirisiakon-omadon-eo-tis-evropaikis-sybraxis-kainotomias-tou-stratigikou-schediou-ko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ELENI MANOLOPOULOU</cp:lastModifiedBy>
  <cp:revision>2</cp:revision>
  <dcterms:created xsi:type="dcterms:W3CDTF">2025-07-04T09:11:00Z</dcterms:created>
  <dcterms:modified xsi:type="dcterms:W3CDTF">2025-07-04T09:11:00Z</dcterms:modified>
  <cp:category/>
</cp:coreProperties>
</file>